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CE4" w:rsidRPr="00A32CE4" w:rsidRDefault="00A32CE4" w:rsidP="00A32CE4">
      <w:pPr>
        <w:spacing w:after="212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10</w:t>
      </w:r>
    </w:p>
    <w:p w:rsidR="005D00BE" w:rsidRPr="008E0438" w:rsidRDefault="008E0438" w:rsidP="008E0438">
      <w:pPr>
        <w:spacing w:after="125"/>
        <w:ind w:left="-873" w:right="-215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0438">
        <w:rPr>
          <w:rFonts w:ascii="Times New Roman" w:hAnsi="Times New Roman" w:cs="Times New Roman"/>
          <w:b/>
          <w:sz w:val="28"/>
          <w:szCs w:val="28"/>
          <w:u w:val="single"/>
        </w:rPr>
        <w:t>POMIESZCZENIA SOCJALNE I POJEMNIKI</w:t>
      </w:r>
    </w:p>
    <w:tbl>
      <w:tblPr>
        <w:tblStyle w:val="TableGrid"/>
        <w:tblW w:w="14419" w:type="dxa"/>
        <w:tblInd w:w="-821" w:type="dxa"/>
        <w:tblCellMar>
          <w:top w:w="60" w:type="dxa"/>
          <w:bottom w:w="44" w:type="dxa"/>
          <w:right w:w="30" w:type="dxa"/>
        </w:tblCellMar>
        <w:tblLook w:val="04A0" w:firstRow="1" w:lastRow="0" w:firstColumn="1" w:lastColumn="0" w:noHBand="0" w:noVBand="1"/>
      </w:tblPr>
      <w:tblGrid>
        <w:gridCol w:w="754"/>
        <w:gridCol w:w="2287"/>
        <w:gridCol w:w="1314"/>
        <w:gridCol w:w="6095"/>
        <w:gridCol w:w="2127"/>
        <w:gridCol w:w="1842"/>
      </w:tblGrid>
      <w:tr w:rsidR="008E0438" w:rsidRPr="005641B9" w:rsidTr="00F53624">
        <w:trPr>
          <w:trHeight w:val="736"/>
        </w:trPr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left="102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left="414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left="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righ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8E0438" w:rsidRPr="005641B9" w:rsidRDefault="008E0438" w:rsidP="008E0438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Cena </w:t>
            </w:r>
            <w:proofErr w:type="spellStart"/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bruto</w:t>
            </w:r>
            <w:proofErr w:type="spellEnd"/>
          </w:p>
        </w:tc>
      </w:tr>
      <w:tr w:rsidR="008E0438" w:rsidRPr="005641B9" w:rsidTr="005641B9">
        <w:trPr>
          <w:trHeight w:val="714"/>
        </w:trPr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Pojemnik transparentny 2 l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06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10 SZT.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 w:rsidP="008E0438">
            <w:pPr>
              <w:spacing w:line="286" w:lineRule="auto"/>
              <w:ind w:left="58" w:right="264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Transparentne pojemniki do przechowywania pomocy dydaktycznych, gier i różnych drobiazgów.</w:t>
            </w:r>
            <w:r w:rsidRPr="005641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poj. 2 l # wym. 20,5 x 17 x 9,5 cm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5641B9">
        <w:trPr>
          <w:trHeight w:val="757"/>
        </w:trPr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Pojemnik transparentny 8 l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06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10 SZT.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 w:rsidP="008E0438">
            <w:pPr>
              <w:spacing w:line="286" w:lineRule="auto"/>
              <w:ind w:left="58" w:right="264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Transparentne pojemniki do przechowywania pomocy dydaktycznych, gier i różnych drobiazgów.</w:t>
            </w:r>
            <w:r w:rsidRPr="005641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poj. 8 l # wym. 33 x 25 x 19 cm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5641B9">
        <w:trPr>
          <w:trHeight w:val="773"/>
        </w:trPr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Pojemnik transparentny 13 l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06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10 SZT.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 w:rsidP="005641B9">
            <w:pPr>
              <w:spacing w:line="286" w:lineRule="auto"/>
              <w:ind w:left="58" w:right="264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Transparentne pojemniki do przechowywania pomocy dydaktycznych, gier i różnych drobiazgów. poj. 13 l # wym. 38 x 28,5 x 21,6 cm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5641B9">
        <w:trPr>
          <w:trHeight w:val="793"/>
        </w:trPr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4</w:t>
            </w:r>
          </w:p>
        </w:tc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Pojemnik transparentny 18 l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06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10 SZT.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 w:rsidP="005641B9">
            <w:pPr>
              <w:spacing w:line="286" w:lineRule="auto"/>
              <w:ind w:left="58" w:right="264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Transparentne pojemniki do przechowywania pomocy dydaktycznych, gier i różnych drobiazgów.poj. 18 l # wym. 43 x 33 x 21,4 cm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D00BE" w:rsidRPr="005641B9" w:rsidRDefault="005D00BE">
      <w:pPr>
        <w:spacing w:after="0"/>
        <w:ind w:left="-1440" w:right="1538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4427" w:type="dxa"/>
        <w:tblInd w:w="-829" w:type="dxa"/>
        <w:tblCellMar>
          <w:top w:w="60" w:type="dxa"/>
          <w:left w:w="3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819"/>
        <w:gridCol w:w="2268"/>
        <w:gridCol w:w="1276"/>
        <w:gridCol w:w="6095"/>
        <w:gridCol w:w="2127"/>
        <w:gridCol w:w="1842"/>
      </w:tblGrid>
      <w:tr w:rsidR="008E0438" w:rsidRPr="005641B9" w:rsidTr="008E0438">
        <w:trPr>
          <w:trHeight w:val="707"/>
        </w:trPr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left="72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left="384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right="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right="9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8E0438" w:rsidRPr="005641B9" w:rsidRDefault="008E0438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brutto</w:t>
            </w:r>
          </w:p>
        </w:tc>
      </w:tr>
      <w:tr w:rsidR="008E0438" w:rsidRPr="005641B9" w:rsidTr="008E0438">
        <w:trPr>
          <w:trHeight w:val="832"/>
        </w:trPr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Pojemnik z pokrywą mix 8 l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376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10 SZT.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 w:rsidP="008E0438">
            <w:pPr>
              <w:numPr>
                <w:ilvl w:val="0"/>
                <w:numId w:val="1"/>
              </w:numPr>
              <w:spacing w:after="16"/>
              <w:ind w:hanging="89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poj. 8 l • wym. 34 x 22,5 x 15,7 cm </w:t>
            </w:r>
            <w:r w:rsidRPr="005641B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różne kolory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5641B9">
        <w:trPr>
          <w:trHeight w:val="638"/>
        </w:trPr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6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Pojemnik z pokrywą mix 12 l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376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10 SZT.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 w:rsidP="008E0438">
            <w:pPr>
              <w:spacing w:after="16"/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# poj. 12 l # wym. 36 x 28 x 17 cm  różne kolory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5641B9">
        <w:trPr>
          <w:trHeight w:val="1048"/>
        </w:trPr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Szafa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28" w:right="359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Szafy wykonane z płyty laminowanej w tonacji klonu, o gr. 18 mm oraz 25 mm na wieńcach górnych i dolnych, wykończonej obrzeżem. Wyposażone w metalowe nóżki w kolorze aluminium z regulacją poziomu.\n# 2 półki # wym. 80 x 42 x 119,2 cm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5641B9">
        <w:trPr>
          <w:trHeight w:val="1038"/>
        </w:trPr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 xml:space="preserve"> 8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Regał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4 SZT.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28" w:right="354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Regały wykonane z płyty laminowanej w tonacji klonu, o gr. 18 mm oraz 25 mm na wieńcach górnych i dolnych, wykończonej obrzeżem. Wyposażone w metalowe nóżki w kolorze aluminium z regulacją poziomu.\n# wym. 80 x 40 x 190,8 cm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1374DA">
        <w:trPr>
          <w:trHeight w:val="1335"/>
        </w:trPr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9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Krzesło  aluminium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376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36 SZT.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 w:rsidP="008E0438">
            <w:pPr>
              <w:spacing w:line="286" w:lineRule="auto"/>
              <w:ind w:left="28" w:right="371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Krzesła składane, wykonane z rury okrągłej o śr. 22 mm, siedziska i oparcia zostały wykonane z profilowanej sklejki o gr. 8 mm, co zwiększa komfort użytkowania. Krzesła można przechowywać na specjalnych stojakach stanowiących osobną wym. 44,5 x 48,8 x 82,5 cm\n• srebrne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D00BE" w:rsidRPr="005641B9" w:rsidRDefault="005D00BE">
      <w:pPr>
        <w:spacing w:after="0"/>
        <w:ind w:left="-1440" w:right="1538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4427" w:type="dxa"/>
        <w:tblInd w:w="-436" w:type="dxa"/>
        <w:tblCellMar>
          <w:top w:w="60" w:type="dxa"/>
          <w:left w:w="30" w:type="dxa"/>
          <w:bottom w:w="44" w:type="dxa"/>
          <w:right w:w="30" w:type="dxa"/>
        </w:tblCellMar>
        <w:tblLook w:val="04A0" w:firstRow="1" w:lastRow="0" w:firstColumn="1" w:lastColumn="0" w:noHBand="0" w:noVBand="1"/>
      </w:tblPr>
      <w:tblGrid>
        <w:gridCol w:w="961"/>
        <w:gridCol w:w="1897"/>
        <w:gridCol w:w="1505"/>
        <w:gridCol w:w="6237"/>
        <w:gridCol w:w="1985"/>
        <w:gridCol w:w="1842"/>
      </w:tblGrid>
      <w:tr w:rsidR="008E0438" w:rsidRPr="005641B9" w:rsidTr="001374DA">
        <w:trPr>
          <w:trHeight w:val="736"/>
        </w:trPr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left="72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left="384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right="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right="9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0438" w:rsidRPr="005641B9" w:rsidRDefault="008E0438">
            <w:pPr>
              <w:ind w:right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8E0438" w:rsidRPr="005641B9" w:rsidRDefault="008E0438">
            <w:pPr>
              <w:ind w:right="16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brutto</w:t>
            </w:r>
          </w:p>
        </w:tc>
      </w:tr>
      <w:tr w:rsidR="008E0438" w:rsidRPr="005641B9" w:rsidTr="001374DA">
        <w:trPr>
          <w:trHeight w:val="1106"/>
        </w:trPr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66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10</w:t>
            </w:r>
          </w:p>
        </w:tc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right="327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Stojak do krzeseł - aluminium - buk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 SZT.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spacing w:line="286" w:lineRule="auto"/>
              <w:ind w:left="28" w:right="332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Mobilne stojaki na stelażu metalowym do przechowywania i transportu krzeseł. Posiadają cztery kółka w tym dwa z hamulcem. Mieszczą maksymalnie 12 krzeseł. • wym. 45 x </w:t>
            </w:r>
          </w:p>
          <w:p w:rsidR="008E0438" w:rsidRPr="005641B9" w:rsidRDefault="008E0438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75 x 118 cm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1374DA">
        <w:trPr>
          <w:trHeight w:val="1489"/>
        </w:trPr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66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11</w:t>
            </w:r>
          </w:p>
        </w:tc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Stół kawowy  śr. 80 cm klon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2 SZT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 w:rsidP="008E0438">
            <w:pPr>
              <w:spacing w:line="286" w:lineRule="auto"/>
              <w:ind w:left="28" w:right="361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Stoły na metalowej konstrukcji w kolorze aluminium, którą tworzy rama i nogi wyposażone w stopkę regulacyjną. Stopka umożliwia idealne wypoziomowanie mebla - regulacja w zakresie do 25 mm. Blaty stołów wykonane z płyty laminowanej o gr. 25 mm wykończonej obrzeżem o gr. 2 mm. • śr. 80 cm\n• wys. 76 cm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1374DA">
        <w:trPr>
          <w:trHeight w:val="1088"/>
        </w:trPr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66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12</w:t>
            </w:r>
          </w:p>
        </w:tc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Szafa wąska prawa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 SZT.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28" w:right="403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Szafy wykonane z płyty laminowanej w tonacji klonu, o gr. 18 mm i 25 mm na wieńcach górnych i dolnych, wykończonej obrzeżem. Wyposaż</w:t>
            </w:r>
            <w:r w:rsidR="001374DA">
              <w:rPr>
                <w:rFonts w:ascii="Times New Roman" w:eastAsia="Tahoma" w:hAnsi="Times New Roman" w:cs="Times New Roman"/>
                <w:sz w:val="20"/>
                <w:szCs w:val="20"/>
              </w:rPr>
              <w:t>o</w:t>
            </w: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ne w metalowe nóżki w kolorze aluminium z regulacją poziomu. # wym. 60 x 42 x 85,4 cm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1374DA">
        <w:trPr>
          <w:trHeight w:val="791"/>
        </w:trPr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66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13</w:t>
            </w:r>
          </w:p>
        </w:tc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right="237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Szafa ubraniowa z wieszakiem wysuwnym - klon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 SZT.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 w:rsidP="008E0438">
            <w:pPr>
              <w:spacing w:line="286" w:lineRule="auto"/>
              <w:ind w:left="28" w:right="304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Szafa ubraniowa wykonana z płyty laminowanej o gr. 18 mm. Szafa została wyposażona w półkę oraz wieszak wysuwny. • wym. 76 x 40 x 185 cm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438" w:rsidRPr="005641B9" w:rsidTr="001374DA">
        <w:trPr>
          <w:trHeight w:val="923"/>
        </w:trPr>
        <w:tc>
          <w:tcPr>
            <w:tcW w:w="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66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14</w:t>
            </w:r>
          </w:p>
        </w:tc>
        <w:tc>
          <w:tcPr>
            <w:tcW w:w="1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Zestaw meblowy klon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 SZT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 w:rsidP="001374DA">
            <w:pPr>
              <w:spacing w:line="286" w:lineRule="auto"/>
              <w:ind w:left="28" w:right="302"/>
              <w:rPr>
                <w:rFonts w:ascii="Times New Roman" w:hAnsi="Times New Roman" w:cs="Times New Roman"/>
                <w:sz w:val="20"/>
                <w:szCs w:val="20"/>
              </w:rPr>
            </w:pP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Meble wykonane są z płyty laminowanej o gr. 1</w:t>
            </w:r>
            <w:r w:rsidR="001374DA">
              <w:rPr>
                <w:rFonts w:ascii="Times New Roman" w:eastAsia="Tahoma" w:hAnsi="Times New Roman" w:cs="Times New Roman"/>
                <w:sz w:val="20"/>
                <w:szCs w:val="20"/>
              </w:rPr>
              <w:t>8 mm, w tonacji klonu lub buku.</w:t>
            </w: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Szafa czterodrzwiowa 2 szt.</w:t>
            </w:r>
            <w:r w:rsidRPr="005641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641B9">
              <w:rPr>
                <w:rFonts w:ascii="Times New Roman" w:eastAsia="Tahoma" w:hAnsi="Times New Roman" w:cs="Times New Roman"/>
                <w:sz w:val="20"/>
                <w:szCs w:val="20"/>
              </w:rPr>
              <w:t>Regał wysoki z szafką 2 szt.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0438" w:rsidRPr="005641B9" w:rsidRDefault="008E0438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D00BE" w:rsidRPr="005641B9" w:rsidRDefault="005D00BE" w:rsidP="008E0438">
      <w:pPr>
        <w:spacing w:before="90" w:after="212"/>
        <w:rPr>
          <w:rFonts w:ascii="Times New Roman" w:hAnsi="Times New Roman" w:cs="Times New Roman"/>
          <w:sz w:val="20"/>
          <w:szCs w:val="20"/>
        </w:rPr>
      </w:pPr>
    </w:p>
    <w:sectPr w:rsidR="005D00BE" w:rsidRPr="005641B9" w:rsidSect="00A32CE4">
      <w:headerReference w:type="even" r:id="rId7"/>
      <w:headerReference w:type="default" r:id="rId8"/>
      <w:headerReference w:type="first" r:id="rId9"/>
      <w:pgSz w:w="16820" w:h="11900" w:orient="landscape"/>
      <w:pgMar w:top="426" w:right="1417" w:bottom="709" w:left="1417" w:header="772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660" w:rsidRDefault="00137660">
      <w:pPr>
        <w:spacing w:after="0" w:line="240" w:lineRule="auto"/>
      </w:pPr>
      <w:r>
        <w:separator/>
      </w:r>
    </w:p>
  </w:endnote>
  <w:endnote w:type="continuationSeparator" w:id="0">
    <w:p w:rsidR="00137660" w:rsidRDefault="00137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660" w:rsidRDefault="00137660">
      <w:pPr>
        <w:spacing w:after="0" w:line="240" w:lineRule="auto"/>
      </w:pPr>
      <w:r>
        <w:separator/>
      </w:r>
    </w:p>
  </w:footnote>
  <w:footnote w:type="continuationSeparator" w:id="0">
    <w:p w:rsidR="00137660" w:rsidRDefault="00137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BE" w:rsidRDefault="009E6060">
    <w:pPr>
      <w:tabs>
        <w:tab w:val="center" w:pos="7064"/>
        <w:tab w:val="center" w:pos="11101"/>
        <w:tab w:val="center" w:pos="12924"/>
        <w:tab w:val="right" w:pos="14848"/>
      </w:tabs>
      <w:spacing w:after="0"/>
      <w:ind w:left="-181" w:right="-250"/>
    </w:pP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7" name="Picture 78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6" name="Picture 7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ahoma" w:eastAsia="Tahoma" w:hAnsi="Tahoma" w:cs="Tahoma"/>
        <w:b/>
        <w:sz w:val="20"/>
      </w:rPr>
      <w:tab/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BE" w:rsidRDefault="009E6060">
    <w:pPr>
      <w:tabs>
        <w:tab w:val="center" w:pos="7064"/>
        <w:tab w:val="center" w:pos="11101"/>
        <w:tab w:val="center" w:pos="12924"/>
        <w:tab w:val="right" w:pos="14848"/>
      </w:tabs>
      <w:spacing w:after="0"/>
      <w:ind w:left="-181" w:right="-250"/>
    </w:pPr>
    <w:r>
      <w:rPr>
        <w:rFonts w:ascii="Tahoma" w:eastAsia="Tahoma" w:hAnsi="Tahoma" w:cs="Tahoma"/>
        <w:b/>
        <w:sz w:val="2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BE" w:rsidRDefault="009E6060">
    <w:pPr>
      <w:tabs>
        <w:tab w:val="center" w:pos="7064"/>
        <w:tab w:val="center" w:pos="11101"/>
        <w:tab w:val="center" w:pos="12924"/>
        <w:tab w:val="right" w:pos="14848"/>
      </w:tabs>
      <w:spacing w:after="0"/>
      <w:ind w:left="-181" w:right="-250"/>
    </w:pPr>
    <w:r>
      <w:rPr>
        <w:noProof/>
      </w:rPr>
      <w:drawing>
        <wp:anchor distT="0" distB="0" distL="114300" distR="114300" simplePos="0" relativeHeight="251663360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8" name="Picture 78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6" name="Picture 7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ahoma" w:eastAsia="Tahoma" w:hAnsi="Tahoma" w:cs="Tahoma"/>
        <w:b/>
        <w:sz w:val="20"/>
      </w:rPr>
      <w:tab/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A7D75"/>
    <w:multiLevelType w:val="hybridMultilevel"/>
    <w:tmpl w:val="6C64DAB4"/>
    <w:lvl w:ilvl="0" w:tplc="E3560CD6">
      <w:start w:val="1"/>
      <w:numFmt w:val="bullet"/>
      <w:lvlText w:val="•"/>
      <w:lvlJc w:val="left"/>
      <w:pPr>
        <w:ind w:left="11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E88E2BE0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9B0A7AA8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256AB2EE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F82684E2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35183AF4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2B167A7C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8594F240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1F1E0BD2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0BE"/>
    <w:rsid w:val="001374DA"/>
    <w:rsid w:val="00137660"/>
    <w:rsid w:val="004A5169"/>
    <w:rsid w:val="005641B9"/>
    <w:rsid w:val="005D00BE"/>
    <w:rsid w:val="00662705"/>
    <w:rsid w:val="00722E1F"/>
    <w:rsid w:val="008E0438"/>
    <w:rsid w:val="009E6060"/>
    <w:rsid w:val="00A32CE4"/>
    <w:rsid w:val="00D6213E"/>
    <w:rsid w:val="00F5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723701-860B-4527-879E-8310F8A4A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8E04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0438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CE4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1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8</cp:revision>
  <cp:lastPrinted>2018-05-23T11:46:00Z</cp:lastPrinted>
  <dcterms:created xsi:type="dcterms:W3CDTF">2018-01-31T13:18:00Z</dcterms:created>
  <dcterms:modified xsi:type="dcterms:W3CDTF">2018-05-23T11:47:00Z</dcterms:modified>
</cp:coreProperties>
</file>