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B6A" w:rsidRPr="00C73B6A" w:rsidRDefault="00C73B6A" w:rsidP="00C73B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579177-N-2018 z dnia 2018-06-26 r. </w:t>
      </w:r>
    </w:p>
    <w:p w:rsidR="00C73B6A" w:rsidRPr="00C73B6A" w:rsidRDefault="00C73B6A" w:rsidP="00C73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Obsługi Ekonomicznej i Administracyjnej Oświaty: Doposażenie pracowni przyrodniczych szkół prowadzonych przez Gminę Międzychód w ramach projektu „ Kompleksowy program rozwojowy dla Szkół w Gminie Międzychód”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Zadanie jest realizowane w ramach Wielkopolskiego Regionalnego Programu Operacyjnego na lata 2014-2020, Oś priorytetowa VIII Edukacja, Działanie 8.1. Ograniczenie i zapobieganie przedwczesnemu kończeniu nauki szkolnej oraz wyrównywanie dostępu do edukacji przedszkolnej i szkolnej, Poddziałanie 8.1.2. Kształcenie ogólne- projekty konkursowe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1) NAZWA I ADRES: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Obsługi Ekonomicznej i Administracyjnej Oświaty, krajowy numer identyfikacyjny 21002484800000, ul. ul. Piłsudskiego  2 , 64400   Międzychód, woj. wielkopolskie, państwo Polska, tel. 957 482 525, e-mail zoeiao@post.pl, faks 957 482 525.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www.bip.miedzychod.pl, www.bip.oswiata.miedzychod.pl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73B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www.bip.miedzychod.pl, www.bip.oswiata.miedzychod.pl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Obsługi Ekonomicznej i Administracyjnej Oświaty ul. Piłsudskiego 2 64-400 Międzychód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Doposażenie pracowni przyrodniczych szkół prowadzonych przez Gminę Międzychód w ramach projektu „ Kompleksowy program rozwojowy dla Szkół w Gminie Międzychód”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73B6A" w:rsidRPr="00C73B6A" w:rsidRDefault="00C73B6A" w:rsidP="00C73B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zakup aplikacji edukacyjnej typu „CORINTH” , która stanowi wizualną bibliotekę ponad tysiąca naukowych modeli interaktywnych 3D dla szkół podstawowych. To pomoc edukacyjna do nauki biologii człowieka, zwierząt i roślin, paleontologii, fizyki, geologii, matematyki, astronomii lub historii. Zadanie jest realizowane w ramach Wielkopolskiego Regionalnego Programu Operacyjnego na lata 2014-2020, Oś priorytetowa VIII Edukacja, Działanie 8.1. Ograniczenie i zapobieganie przedwczesnemu kończeniu nauki szkolnej oraz wyrównywanie dostępu do edukacji przedszkolnej i szkolnej, Poddziałanie 8.1.2. Kształcenie ogólne- projekty konkursowe Aplikacja jest kompatybilna z MS Office, co pozwala na łatwe połączenie dokumentów i prezentacji z poszczególnymi modelami, co usprawnia przygotowanie do nauki. Zakres dostawy obejmuje następujące szkoły: Pomoce dydaktyczne dla Szkoły Podstawowej nr 1 w Międzychodzie Pomoce dydaktyczne dla Szkoły Podstawowej nr 2 w Międzychodzie Pomoce dydaktyczne dla Zespołu Szkół w Łowyniu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39162100-6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2 do SIWZ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2 do SIWZ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dokona oceny spełnienia warunku udziału w postępowaniu w tym zakresie na podstawie oświadczenia o spełnianiu warunków udziału w postępowaniu, stanowiącym Załącznik nr 2 do SIWZ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stanowiące załącznik nr 2 do SIWZ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stanowiące załącznik nr 2 do SIWZ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C73B6A" w:rsidRPr="00C73B6A" w:rsidTr="00C73B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73B6A" w:rsidRPr="00C73B6A" w:rsidTr="00C73B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73B6A" w:rsidRPr="00C73B6A" w:rsidTr="00C73B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6A" w:rsidRPr="00C73B6A" w:rsidRDefault="00C73B6A" w:rsidP="00C73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3B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negocjacji (w tym liczbę et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73B6A" w:rsidRPr="00C73B6A" w:rsidRDefault="00C73B6A" w:rsidP="00C73B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73B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2018-07-04, godzina: 09:30,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&gt; polski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3B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3B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481B23" w:rsidRDefault="00481B23"/>
    <w:sectPr w:rsidR="00481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6A"/>
    <w:rsid w:val="00481B23"/>
    <w:rsid w:val="00C7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DEEF-B76D-4090-B6D3-761CFF0D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3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92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7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0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4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5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4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0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2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6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2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86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2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2545</Words>
  <Characters>15274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2018-06-26T11:02:00Z</dcterms:created>
  <dcterms:modified xsi:type="dcterms:W3CDTF">2018-06-26T11:04:00Z</dcterms:modified>
</cp:coreProperties>
</file>